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tblpX="-322"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1"/>
        <w:gridCol w:w="7219"/>
      </w:tblGrid>
      <w:tr w:rsidR="004A4813" w14:paraId="68CDDD4F" w14:textId="77777777">
        <w:tc>
          <w:tcPr>
            <w:tcW w:w="3131" w:type="dxa"/>
            <w:tcBorders>
              <w:top w:val="single" w:sz="4" w:space="0" w:color="000000"/>
              <w:left w:val="single" w:sz="4" w:space="0" w:color="000000"/>
              <w:bottom w:val="single" w:sz="4" w:space="0" w:color="000000"/>
              <w:right w:val="single" w:sz="4" w:space="0" w:color="000000"/>
            </w:tcBorders>
          </w:tcPr>
          <w:p w14:paraId="6CD1E2EB"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Job Title:</w:t>
            </w:r>
          </w:p>
          <w:p w14:paraId="4AFB4057" w14:textId="77777777" w:rsidR="004A4813" w:rsidRDefault="004A4813">
            <w:pPr>
              <w:pStyle w:val="LSCMaintext"/>
              <w:spacing w:line="256" w:lineRule="auto"/>
              <w:rPr>
                <w:rFonts w:cs="Arial"/>
                <w:b/>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p w14:paraId="23E023E5"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Apprentice – Carpentry and joinery</w:t>
            </w:r>
          </w:p>
        </w:tc>
      </w:tr>
      <w:tr w:rsidR="004A4813" w14:paraId="69C60EFB" w14:textId="77777777">
        <w:tc>
          <w:tcPr>
            <w:tcW w:w="3131" w:type="dxa"/>
            <w:tcBorders>
              <w:top w:val="single" w:sz="4" w:space="0" w:color="000000"/>
              <w:left w:val="single" w:sz="4" w:space="0" w:color="000000"/>
              <w:bottom w:val="single" w:sz="4" w:space="0" w:color="000000"/>
              <w:right w:val="single" w:sz="4" w:space="0" w:color="000000"/>
            </w:tcBorders>
          </w:tcPr>
          <w:p w14:paraId="3CB006BA" w14:textId="77777777" w:rsidR="004A4813" w:rsidRDefault="004A4813">
            <w:pPr>
              <w:pStyle w:val="LSCMaintext"/>
              <w:spacing w:line="256" w:lineRule="auto"/>
              <w:rPr>
                <w:rFonts w:cs="Arial"/>
                <w:kern w:val="2"/>
                <w:lang w:eastAsia="en-US"/>
                <w14:ligatures w14:val="standardContextual"/>
              </w:rPr>
            </w:pPr>
            <w:r>
              <w:rPr>
                <w:rFonts w:cs="Arial"/>
                <w:b/>
                <w:kern w:val="2"/>
                <w:lang w:eastAsia="en-US"/>
                <w14:ligatures w14:val="standardContextual"/>
              </w:rPr>
              <w:t>Employer Name</w:t>
            </w:r>
            <w:r>
              <w:rPr>
                <w:rFonts w:cs="Arial"/>
                <w:kern w:val="2"/>
                <w:lang w:eastAsia="en-US"/>
                <w14:ligatures w14:val="standardContextual"/>
              </w:rPr>
              <w:t>:</w:t>
            </w:r>
          </w:p>
          <w:p w14:paraId="47FEDE0B" w14:textId="77777777" w:rsidR="004A4813" w:rsidRDefault="004A4813">
            <w:pPr>
              <w:pStyle w:val="LSCMaintext"/>
              <w:spacing w:line="256" w:lineRule="auto"/>
              <w:rPr>
                <w:rFonts w:cs="Arial"/>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p w14:paraId="179928FC"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Joe Brennan Training (JBT)</w:t>
            </w:r>
          </w:p>
        </w:tc>
      </w:tr>
      <w:tr w:rsidR="004A4813" w14:paraId="1B2D8242" w14:textId="77777777">
        <w:tc>
          <w:tcPr>
            <w:tcW w:w="3131" w:type="dxa"/>
            <w:tcBorders>
              <w:top w:val="single" w:sz="4" w:space="0" w:color="000000"/>
              <w:left w:val="single" w:sz="4" w:space="0" w:color="000000"/>
              <w:bottom w:val="single" w:sz="4" w:space="0" w:color="000000"/>
              <w:right w:val="single" w:sz="4" w:space="0" w:color="000000"/>
            </w:tcBorders>
          </w:tcPr>
          <w:p w14:paraId="6E399F4D"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Employer Address:</w:t>
            </w:r>
          </w:p>
          <w:p w14:paraId="33A1514C" w14:textId="77777777" w:rsidR="004A4813" w:rsidRDefault="004A4813">
            <w:pPr>
              <w:pStyle w:val="LSCMaintext"/>
              <w:spacing w:line="256" w:lineRule="auto"/>
              <w:rPr>
                <w:rFonts w:cs="Arial"/>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p w14:paraId="4EB8A20E"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103a High Street</w:t>
            </w:r>
          </w:p>
          <w:p w14:paraId="1C2DDDF0"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Rickmansworth</w:t>
            </w:r>
          </w:p>
          <w:p w14:paraId="26A7F46A"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Herts</w:t>
            </w:r>
          </w:p>
          <w:p w14:paraId="14585124"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WD3 1AN</w:t>
            </w:r>
          </w:p>
        </w:tc>
      </w:tr>
      <w:tr w:rsidR="004A4813" w14:paraId="1953FE74" w14:textId="77777777">
        <w:tc>
          <w:tcPr>
            <w:tcW w:w="3131" w:type="dxa"/>
            <w:tcBorders>
              <w:top w:val="single" w:sz="4" w:space="0" w:color="000000"/>
              <w:left w:val="single" w:sz="4" w:space="0" w:color="000000"/>
              <w:bottom w:val="single" w:sz="4" w:space="0" w:color="000000"/>
              <w:right w:val="single" w:sz="4" w:space="0" w:color="000000"/>
            </w:tcBorders>
            <w:hideMark/>
          </w:tcPr>
          <w:p w14:paraId="3BEAEFF3"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Employer website</w:t>
            </w:r>
          </w:p>
        </w:tc>
        <w:tc>
          <w:tcPr>
            <w:tcW w:w="7218" w:type="dxa"/>
            <w:tcBorders>
              <w:top w:val="single" w:sz="4" w:space="0" w:color="000000"/>
              <w:left w:val="single" w:sz="4" w:space="0" w:color="000000"/>
              <w:bottom w:val="single" w:sz="4" w:space="0" w:color="000000"/>
              <w:right w:val="single" w:sz="4" w:space="0" w:color="000000"/>
            </w:tcBorders>
            <w:hideMark/>
          </w:tcPr>
          <w:p w14:paraId="3F040C2D" w14:textId="77777777" w:rsidR="004A4813" w:rsidRDefault="004A4813">
            <w:pPr>
              <w:pStyle w:val="LSCMaintext"/>
              <w:spacing w:before="60" w:line="256" w:lineRule="auto"/>
              <w:rPr>
                <w:rFonts w:cs="Arial"/>
                <w:i/>
                <w:kern w:val="2"/>
                <w:lang w:eastAsia="en-US"/>
                <w14:ligatures w14:val="standardContextual"/>
              </w:rPr>
            </w:pPr>
            <w:r>
              <w:rPr>
                <w:rFonts w:cs="Arial"/>
                <w:kern w:val="2"/>
                <w:lang w:eastAsia="en-US"/>
                <w14:ligatures w14:val="standardContextual"/>
              </w:rPr>
              <w:t>www.jbt-training.co.uk</w:t>
            </w:r>
          </w:p>
        </w:tc>
      </w:tr>
      <w:tr w:rsidR="004A4813" w14:paraId="3647FF67" w14:textId="77777777">
        <w:tc>
          <w:tcPr>
            <w:tcW w:w="3131" w:type="dxa"/>
            <w:tcBorders>
              <w:top w:val="single" w:sz="4" w:space="0" w:color="000000"/>
              <w:left w:val="single" w:sz="4" w:space="0" w:color="000000"/>
              <w:bottom w:val="single" w:sz="4" w:space="0" w:color="000000"/>
              <w:right w:val="single" w:sz="4" w:space="0" w:color="000000"/>
            </w:tcBorders>
          </w:tcPr>
          <w:p w14:paraId="46557564"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Contact Details:</w:t>
            </w:r>
          </w:p>
          <w:p w14:paraId="57856195" w14:textId="77777777" w:rsidR="004A4813" w:rsidRDefault="004A4813">
            <w:pPr>
              <w:pStyle w:val="LSCMaintext"/>
              <w:spacing w:line="256" w:lineRule="auto"/>
              <w:rPr>
                <w:rFonts w:cs="Arial"/>
                <w:b/>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tbl>
            <w:tblPr>
              <w:tblStyle w:val="PlainTable5"/>
              <w:tblW w:w="7080" w:type="dxa"/>
              <w:tblInd w:w="0" w:type="dxa"/>
              <w:tblLayout w:type="fixed"/>
              <w:tblLook w:val="01E0" w:firstRow="1" w:lastRow="1" w:firstColumn="1" w:lastColumn="1" w:noHBand="0" w:noVBand="0"/>
            </w:tblPr>
            <w:tblGrid>
              <w:gridCol w:w="2333"/>
              <w:gridCol w:w="4747"/>
            </w:tblGrid>
            <w:tr w:rsidR="004A4813" w14:paraId="5EC2139F" w14:textId="77777777">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334" w:type="dxa"/>
                  <w:tcBorders>
                    <w:top w:val="nil"/>
                    <w:left w:val="nil"/>
                  </w:tcBorders>
                  <w:vAlign w:val="center"/>
                  <w:hideMark/>
                </w:tcPr>
                <w:p w14:paraId="32FD6C51" w14:textId="77777777" w:rsidR="004A4813" w:rsidRDefault="004A4813" w:rsidP="00DC6B0B">
                  <w:pPr>
                    <w:pStyle w:val="LSCMaintext"/>
                    <w:framePr w:hSpace="180" w:wrap="around" w:vAnchor="text" w:hAnchor="text" w:x="-322" w:y="1"/>
                    <w:spacing w:before="60"/>
                    <w:suppressOverlap/>
                    <w:jc w:val="left"/>
                    <w:rPr>
                      <w:rFonts w:cs="Arial"/>
                      <w:i w:val="0"/>
                      <w:lang w:eastAsia="en-US"/>
                    </w:rPr>
                  </w:pPr>
                  <w:r>
                    <w:rPr>
                      <w:rFonts w:cs="Arial"/>
                      <w:i w:val="0"/>
                      <w:lang w:eastAsia="en-US"/>
                    </w:rPr>
                    <w:t>Title</w:t>
                  </w:r>
                </w:p>
              </w:tc>
              <w:tc>
                <w:tcPr>
                  <w:cnfStyle w:val="000100001000" w:firstRow="0" w:lastRow="0" w:firstColumn="0" w:lastColumn="1" w:oddVBand="0" w:evenVBand="0" w:oddHBand="0" w:evenHBand="0" w:firstRowFirstColumn="0" w:firstRowLastColumn="1" w:lastRowFirstColumn="0" w:lastRowLastColumn="0"/>
                  <w:tcW w:w="4750" w:type="dxa"/>
                  <w:tcBorders>
                    <w:top w:val="nil"/>
                    <w:right w:val="nil"/>
                  </w:tcBorders>
                  <w:vAlign w:val="center"/>
                  <w:hideMark/>
                </w:tcPr>
                <w:p w14:paraId="3F313B70" w14:textId="77777777" w:rsidR="004A4813" w:rsidRDefault="004A4813" w:rsidP="00DC6B0B">
                  <w:pPr>
                    <w:pStyle w:val="LSCMaintext"/>
                    <w:framePr w:hSpace="180" w:wrap="around" w:vAnchor="text" w:hAnchor="text" w:x="-322" w:y="1"/>
                    <w:spacing w:before="60"/>
                    <w:suppressOverlap/>
                    <w:rPr>
                      <w:rFonts w:cs="Arial"/>
                      <w:i w:val="0"/>
                      <w:lang w:eastAsia="en-US"/>
                    </w:rPr>
                  </w:pPr>
                  <w:r>
                    <w:rPr>
                      <w:rFonts w:cs="Arial"/>
                      <w:i w:val="0"/>
                      <w:lang w:eastAsia="en-US"/>
                    </w:rPr>
                    <w:t>Mr</w:t>
                  </w:r>
                </w:p>
              </w:tc>
            </w:tr>
            <w:tr w:rsidR="004A4813" w14:paraId="7046D0E9" w14:textId="7777777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tcBorders>
                  <w:vAlign w:val="center"/>
                  <w:hideMark/>
                </w:tcPr>
                <w:p w14:paraId="5677B618" w14:textId="77777777" w:rsidR="004A4813" w:rsidRDefault="004A4813" w:rsidP="00DC6B0B">
                  <w:pPr>
                    <w:pStyle w:val="LSCMaintext"/>
                    <w:framePr w:hSpace="180" w:wrap="around" w:vAnchor="text" w:hAnchor="text" w:x="-322" w:y="1"/>
                    <w:spacing w:before="60"/>
                    <w:suppressOverlap/>
                    <w:jc w:val="left"/>
                    <w:rPr>
                      <w:rFonts w:cs="Arial"/>
                      <w:i w:val="0"/>
                      <w:lang w:eastAsia="en-US"/>
                    </w:rPr>
                  </w:pPr>
                  <w:r>
                    <w:rPr>
                      <w:rFonts w:cs="Arial"/>
                      <w:i w:val="0"/>
                      <w:lang w:eastAsia="en-US"/>
                    </w:rPr>
                    <w:t>First Name</w:t>
                  </w:r>
                </w:p>
              </w:tc>
              <w:tc>
                <w:tcPr>
                  <w:cnfStyle w:val="000100000000" w:firstRow="0" w:lastRow="0" w:firstColumn="0" w:lastColumn="1" w:oddVBand="0" w:evenVBand="0" w:oddHBand="0" w:evenHBand="0" w:firstRowFirstColumn="0" w:firstRowLastColumn="0" w:lastRowFirstColumn="0" w:lastRowLastColumn="0"/>
                  <w:tcW w:w="4750" w:type="dxa"/>
                  <w:tcBorders>
                    <w:top w:val="nil"/>
                    <w:bottom w:val="nil"/>
                    <w:right w:val="nil"/>
                  </w:tcBorders>
                  <w:vAlign w:val="center"/>
                  <w:hideMark/>
                </w:tcPr>
                <w:p w14:paraId="49918FCF" w14:textId="77777777" w:rsidR="004A4813" w:rsidRDefault="004A4813" w:rsidP="00DC6B0B">
                  <w:pPr>
                    <w:pStyle w:val="LSCMaintext"/>
                    <w:framePr w:hSpace="180" w:wrap="around" w:vAnchor="text" w:hAnchor="text" w:x="-322" w:y="1"/>
                    <w:spacing w:before="60"/>
                    <w:suppressOverlap/>
                    <w:rPr>
                      <w:rFonts w:cs="Arial"/>
                      <w:i w:val="0"/>
                      <w:lang w:eastAsia="en-US"/>
                    </w:rPr>
                  </w:pPr>
                  <w:r>
                    <w:rPr>
                      <w:rFonts w:cs="Arial"/>
                      <w:i w:val="0"/>
                      <w:lang w:eastAsia="en-US"/>
                    </w:rPr>
                    <w:t>Joe</w:t>
                  </w:r>
                </w:p>
              </w:tc>
            </w:tr>
            <w:tr w:rsidR="004A4813" w14:paraId="406F52A0" w14:textId="77777777">
              <w:trPr>
                <w:trHeight w:val="339"/>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tcBorders>
                  <w:vAlign w:val="center"/>
                  <w:hideMark/>
                </w:tcPr>
                <w:p w14:paraId="67C97D3E" w14:textId="77777777" w:rsidR="004A4813" w:rsidRDefault="004A4813" w:rsidP="00DC6B0B">
                  <w:pPr>
                    <w:pStyle w:val="LSCMaintext"/>
                    <w:framePr w:hSpace="180" w:wrap="around" w:vAnchor="text" w:hAnchor="text" w:x="-322" w:y="1"/>
                    <w:spacing w:before="60"/>
                    <w:suppressOverlap/>
                    <w:jc w:val="left"/>
                    <w:rPr>
                      <w:rFonts w:cs="Arial"/>
                      <w:i w:val="0"/>
                      <w:lang w:eastAsia="en-US"/>
                    </w:rPr>
                  </w:pPr>
                  <w:r>
                    <w:rPr>
                      <w:rFonts w:cs="Arial"/>
                      <w:i w:val="0"/>
                      <w:lang w:eastAsia="en-US"/>
                    </w:rPr>
                    <w:t>Surname</w:t>
                  </w:r>
                </w:p>
              </w:tc>
              <w:tc>
                <w:tcPr>
                  <w:cnfStyle w:val="000100000000" w:firstRow="0" w:lastRow="0" w:firstColumn="0" w:lastColumn="1" w:oddVBand="0" w:evenVBand="0" w:oddHBand="0" w:evenHBand="0" w:firstRowFirstColumn="0" w:firstRowLastColumn="0" w:lastRowFirstColumn="0" w:lastRowLastColumn="0"/>
                  <w:tcW w:w="4750" w:type="dxa"/>
                  <w:tcBorders>
                    <w:top w:val="nil"/>
                    <w:bottom w:val="nil"/>
                    <w:right w:val="nil"/>
                  </w:tcBorders>
                  <w:vAlign w:val="center"/>
                  <w:hideMark/>
                </w:tcPr>
                <w:p w14:paraId="37D6A471" w14:textId="77777777" w:rsidR="004A4813" w:rsidRDefault="004A4813" w:rsidP="00DC6B0B">
                  <w:pPr>
                    <w:pStyle w:val="LSCMaintext"/>
                    <w:framePr w:hSpace="180" w:wrap="around" w:vAnchor="text" w:hAnchor="text" w:x="-322" w:y="1"/>
                    <w:spacing w:before="60"/>
                    <w:suppressOverlap/>
                    <w:rPr>
                      <w:rFonts w:cs="Arial"/>
                      <w:i w:val="0"/>
                      <w:lang w:eastAsia="en-US"/>
                    </w:rPr>
                  </w:pPr>
                  <w:r>
                    <w:rPr>
                      <w:rFonts w:cs="Arial"/>
                      <w:i w:val="0"/>
                      <w:lang w:eastAsia="en-US"/>
                    </w:rPr>
                    <w:t>Brennan</w:t>
                  </w:r>
                </w:p>
              </w:tc>
            </w:tr>
            <w:tr w:rsidR="004A4813" w14:paraId="15014047" w14:textId="7777777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nil"/>
                  </w:tcBorders>
                  <w:vAlign w:val="center"/>
                  <w:hideMark/>
                </w:tcPr>
                <w:p w14:paraId="09C19A39" w14:textId="77777777" w:rsidR="004A4813" w:rsidRDefault="004A4813" w:rsidP="00DC6B0B">
                  <w:pPr>
                    <w:pStyle w:val="LSCMaintext"/>
                    <w:framePr w:hSpace="180" w:wrap="around" w:vAnchor="text" w:hAnchor="text" w:x="-322" w:y="1"/>
                    <w:spacing w:before="60"/>
                    <w:suppressOverlap/>
                    <w:jc w:val="left"/>
                    <w:rPr>
                      <w:rFonts w:cs="Arial"/>
                      <w:i w:val="0"/>
                      <w:lang w:eastAsia="en-US"/>
                    </w:rPr>
                  </w:pPr>
                  <w:r>
                    <w:rPr>
                      <w:rFonts w:cs="Arial"/>
                      <w:i w:val="0"/>
                      <w:lang w:eastAsia="en-US"/>
                    </w:rPr>
                    <w:t>Position</w:t>
                  </w:r>
                </w:p>
              </w:tc>
              <w:tc>
                <w:tcPr>
                  <w:cnfStyle w:val="000100000000" w:firstRow="0" w:lastRow="0" w:firstColumn="0" w:lastColumn="1" w:oddVBand="0" w:evenVBand="0" w:oddHBand="0" w:evenHBand="0" w:firstRowFirstColumn="0" w:firstRowLastColumn="0" w:lastRowFirstColumn="0" w:lastRowLastColumn="0"/>
                  <w:tcW w:w="4750" w:type="dxa"/>
                  <w:tcBorders>
                    <w:top w:val="nil"/>
                    <w:bottom w:val="nil"/>
                    <w:right w:val="nil"/>
                  </w:tcBorders>
                  <w:vAlign w:val="center"/>
                  <w:hideMark/>
                </w:tcPr>
                <w:p w14:paraId="634624DE" w14:textId="77777777" w:rsidR="004A4813" w:rsidRDefault="004A4813" w:rsidP="00DC6B0B">
                  <w:pPr>
                    <w:pStyle w:val="LSCMaintext"/>
                    <w:framePr w:hSpace="180" w:wrap="around" w:vAnchor="text" w:hAnchor="text" w:x="-322" w:y="1"/>
                    <w:spacing w:before="60"/>
                    <w:suppressOverlap/>
                    <w:rPr>
                      <w:rFonts w:cs="Arial"/>
                      <w:i w:val="0"/>
                      <w:lang w:eastAsia="en-US"/>
                    </w:rPr>
                  </w:pPr>
                  <w:r>
                    <w:rPr>
                      <w:rFonts w:cs="Arial"/>
                      <w:i w:val="0"/>
                      <w:lang w:eastAsia="en-US"/>
                    </w:rPr>
                    <w:t>Director</w:t>
                  </w:r>
                </w:p>
              </w:tc>
            </w:tr>
            <w:tr w:rsidR="004A4813" w14:paraId="0685856E" w14:textId="77777777">
              <w:trPr>
                <w:cnfStyle w:val="010000000000" w:firstRow="0" w:lastRow="1" w:firstColumn="0" w:lastColumn="0" w:oddVBand="0" w:evenVBand="0" w:oddHBand="0" w:evenHBand="0" w:firstRowFirstColumn="0" w:firstRowLastColumn="0" w:lastRowFirstColumn="0" w:lastRowLastColumn="0"/>
                <w:trHeight w:val="339"/>
              </w:trPr>
              <w:tc>
                <w:tcPr>
                  <w:cnfStyle w:val="001000000001" w:firstRow="0" w:lastRow="0" w:firstColumn="1" w:lastColumn="0" w:oddVBand="0" w:evenVBand="0" w:oddHBand="0" w:evenHBand="0" w:firstRowFirstColumn="0" w:firstRowLastColumn="0" w:lastRowFirstColumn="1" w:lastRowLastColumn="0"/>
                  <w:tcW w:w="2334" w:type="dxa"/>
                  <w:tcBorders>
                    <w:left w:val="nil"/>
                    <w:bottom w:val="nil"/>
                  </w:tcBorders>
                  <w:vAlign w:val="center"/>
                  <w:hideMark/>
                </w:tcPr>
                <w:p w14:paraId="6C0B9F49" w14:textId="77777777" w:rsidR="004A4813" w:rsidRDefault="004A4813" w:rsidP="00DC6B0B">
                  <w:pPr>
                    <w:pStyle w:val="LSCMaintext"/>
                    <w:framePr w:hSpace="180" w:wrap="around" w:vAnchor="text" w:hAnchor="text" w:x="-322" w:y="1"/>
                    <w:spacing w:before="60"/>
                    <w:suppressOverlap/>
                    <w:jc w:val="left"/>
                    <w:rPr>
                      <w:rFonts w:cs="Arial"/>
                      <w:i w:val="0"/>
                      <w:lang w:eastAsia="en-US"/>
                    </w:rPr>
                  </w:pPr>
                  <w:r>
                    <w:rPr>
                      <w:rFonts w:cs="Arial"/>
                      <w:i w:val="0"/>
                      <w:lang w:eastAsia="en-US"/>
                    </w:rPr>
                    <w:t>Telephone</w:t>
                  </w:r>
                </w:p>
              </w:tc>
              <w:tc>
                <w:tcPr>
                  <w:cnfStyle w:val="000100000010" w:firstRow="0" w:lastRow="0" w:firstColumn="0" w:lastColumn="1" w:oddVBand="0" w:evenVBand="0" w:oddHBand="0" w:evenHBand="0" w:firstRowFirstColumn="0" w:firstRowLastColumn="0" w:lastRowFirstColumn="0" w:lastRowLastColumn="1"/>
                  <w:tcW w:w="4750" w:type="dxa"/>
                  <w:tcBorders>
                    <w:bottom w:val="nil"/>
                    <w:right w:val="nil"/>
                  </w:tcBorders>
                  <w:vAlign w:val="center"/>
                  <w:hideMark/>
                </w:tcPr>
                <w:p w14:paraId="14EA95E7" w14:textId="77777777" w:rsidR="004A4813" w:rsidRDefault="004A4813" w:rsidP="00DC6B0B">
                  <w:pPr>
                    <w:pStyle w:val="LSCMaintext"/>
                    <w:framePr w:hSpace="180" w:wrap="around" w:vAnchor="text" w:hAnchor="text" w:x="-322" w:y="1"/>
                    <w:spacing w:before="60"/>
                    <w:suppressOverlap/>
                    <w:rPr>
                      <w:rFonts w:cs="Arial"/>
                      <w:i w:val="0"/>
                      <w:lang w:eastAsia="en-US"/>
                    </w:rPr>
                  </w:pPr>
                  <w:r>
                    <w:rPr>
                      <w:rFonts w:cs="Arial"/>
                      <w:i w:val="0"/>
                      <w:lang w:eastAsia="en-US"/>
                    </w:rPr>
                    <w:t>07976 315763</w:t>
                  </w:r>
                </w:p>
              </w:tc>
            </w:tr>
          </w:tbl>
          <w:p w14:paraId="4B5C7D84" w14:textId="77777777" w:rsidR="004A4813" w:rsidRDefault="004A4813">
            <w:pPr>
              <w:pStyle w:val="LSCMaintext"/>
              <w:spacing w:line="256" w:lineRule="auto"/>
              <w:rPr>
                <w:rFonts w:cs="Arial"/>
                <w:kern w:val="2"/>
                <w:lang w:eastAsia="en-US"/>
                <w14:ligatures w14:val="standardContextual"/>
              </w:rPr>
            </w:pPr>
          </w:p>
        </w:tc>
      </w:tr>
      <w:tr w:rsidR="004A4813" w14:paraId="3FCDF5D0" w14:textId="77777777">
        <w:tc>
          <w:tcPr>
            <w:tcW w:w="3131" w:type="dxa"/>
            <w:tcBorders>
              <w:top w:val="single" w:sz="4" w:space="0" w:color="000000"/>
              <w:left w:val="single" w:sz="4" w:space="0" w:color="000000"/>
              <w:bottom w:val="single" w:sz="4" w:space="0" w:color="000000"/>
              <w:right w:val="single" w:sz="4" w:space="0" w:color="000000"/>
            </w:tcBorders>
          </w:tcPr>
          <w:p w14:paraId="031DF314"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Short Description:</w:t>
            </w:r>
          </w:p>
          <w:p w14:paraId="2F0305E2" w14:textId="77777777" w:rsidR="004A4813" w:rsidRDefault="004A4813">
            <w:pPr>
              <w:pStyle w:val="LSCMaintext"/>
              <w:spacing w:line="256" w:lineRule="auto"/>
              <w:rPr>
                <w:rFonts w:cs="Arial"/>
                <w:b/>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tcPr>
          <w:p w14:paraId="22056AC0" w14:textId="77777777" w:rsidR="004A4813" w:rsidRDefault="004A4813">
            <w:pPr>
              <w:pStyle w:val="LSCMaintext"/>
              <w:spacing w:line="256" w:lineRule="auto"/>
              <w:ind w:left="17"/>
              <w:rPr>
                <w:rFonts w:cs="Arial"/>
                <w:kern w:val="2"/>
                <w:lang w:eastAsia="en-US"/>
                <w14:ligatures w14:val="standardContextual"/>
              </w:rPr>
            </w:pPr>
            <w:r>
              <w:rPr>
                <w:rFonts w:cs="Arial"/>
                <w:kern w:val="2"/>
                <w:lang w:eastAsia="en-US"/>
                <w14:ligatures w14:val="standardContextual"/>
              </w:rPr>
              <w:t>We are offering a Level 2 Apprenticeship in:</w:t>
            </w:r>
          </w:p>
          <w:p w14:paraId="44DD0258" w14:textId="77777777" w:rsidR="004A4813" w:rsidRDefault="004A4813">
            <w:pPr>
              <w:pStyle w:val="LSCMaintext"/>
              <w:spacing w:line="256" w:lineRule="auto"/>
              <w:ind w:left="17"/>
              <w:rPr>
                <w:rFonts w:cs="Arial"/>
                <w:kern w:val="2"/>
                <w:lang w:eastAsia="en-US"/>
                <w14:ligatures w14:val="standardContextual"/>
              </w:rPr>
            </w:pPr>
          </w:p>
          <w:p w14:paraId="6DAFC574" w14:textId="77777777" w:rsidR="004A4813" w:rsidRDefault="004A4813" w:rsidP="001653D3">
            <w:pPr>
              <w:pStyle w:val="LSCMaintext"/>
              <w:numPr>
                <w:ilvl w:val="0"/>
                <w:numId w:val="1"/>
              </w:numPr>
              <w:spacing w:line="256" w:lineRule="auto"/>
              <w:rPr>
                <w:rFonts w:cs="Arial"/>
                <w:kern w:val="2"/>
                <w:lang w:eastAsia="en-US"/>
                <w14:ligatures w14:val="standardContextual"/>
              </w:rPr>
            </w:pPr>
            <w:r>
              <w:rPr>
                <w:rFonts w:cs="Arial"/>
                <w:kern w:val="2"/>
                <w:lang w:eastAsia="en-US"/>
                <w14:ligatures w14:val="standardContextual"/>
              </w:rPr>
              <w:t>Carpentry and Joinery</w:t>
            </w:r>
          </w:p>
          <w:p w14:paraId="0B36EB08" w14:textId="77777777" w:rsidR="004A4813" w:rsidRDefault="004A4813">
            <w:pPr>
              <w:pStyle w:val="LSCMaintext"/>
              <w:spacing w:line="256" w:lineRule="auto"/>
              <w:ind w:left="377"/>
              <w:rPr>
                <w:rFonts w:cs="Arial"/>
                <w:kern w:val="2"/>
                <w:lang w:eastAsia="en-US"/>
                <w14:ligatures w14:val="standardContextual"/>
              </w:rPr>
            </w:pPr>
          </w:p>
          <w:p w14:paraId="54E336FF" w14:textId="77777777" w:rsidR="004A4813" w:rsidRDefault="004A4813">
            <w:pPr>
              <w:pStyle w:val="LSCMaintext"/>
              <w:spacing w:line="256" w:lineRule="auto"/>
              <w:ind w:left="17"/>
              <w:rPr>
                <w:rFonts w:cs="Arial"/>
                <w:kern w:val="2"/>
                <w:lang w:eastAsia="en-US"/>
                <w14:ligatures w14:val="standardContextual"/>
              </w:rPr>
            </w:pPr>
          </w:p>
          <w:p w14:paraId="2BC1AB1B" w14:textId="0B0C0D44" w:rsidR="004A4813" w:rsidRDefault="004A4813">
            <w:pPr>
              <w:pStyle w:val="LSCMaintext"/>
              <w:spacing w:line="256" w:lineRule="auto"/>
              <w:ind w:left="17"/>
              <w:rPr>
                <w:rFonts w:cs="Arial"/>
                <w:i/>
                <w:kern w:val="2"/>
                <w:lang w:eastAsia="en-US"/>
                <w14:ligatures w14:val="standardContextual"/>
              </w:rPr>
            </w:pPr>
            <w:r>
              <w:rPr>
                <w:rFonts w:cs="Arial"/>
                <w:kern w:val="2"/>
                <w:lang w:eastAsia="en-US"/>
                <w14:ligatures w14:val="standardContextual"/>
              </w:rPr>
              <w:t>The candidate will be working alongside skilled trades people on a large new build site. The successful candidate needs to reside in the Borough of Merton</w:t>
            </w:r>
          </w:p>
        </w:tc>
      </w:tr>
      <w:tr w:rsidR="004A4813" w14:paraId="298029D2" w14:textId="77777777">
        <w:tc>
          <w:tcPr>
            <w:tcW w:w="3131" w:type="dxa"/>
            <w:tcBorders>
              <w:top w:val="single" w:sz="4" w:space="0" w:color="000000"/>
              <w:left w:val="single" w:sz="4" w:space="0" w:color="000000"/>
              <w:bottom w:val="single" w:sz="4" w:space="0" w:color="000000"/>
              <w:right w:val="single" w:sz="4" w:space="0" w:color="000000"/>
            </w:tcBorders>
          </w:tcPr>
          <w:p w14:paraId="5B5BFF95" w14:textId="77777777" w:rsidR="004A4813" w:rsidRDefault="004A4813">
            <w:pPr>
              <w:pStyle w:val="LSCMaintext"/>
              <w:spacing w:line="256" w:lineRule="auto"/>
              <w:rPr>
                <w:rFonts w:cs="Arial"/>
                <w:kern w:val="2"/>
                <w:lang w:eastAsia="en-US"/>
                <w14:ligatures w14:val="standardContextual"/>
              </w:rPr>
            </w:pPr>
            <w:r>
              <w:rPr>
                <w:rFonts w:cs="Arial"/>
                <w:b/>
                <w:kern w:val="2"/>
                <w:lang w:eastAsia="en-US"/>
                <w14:ligatures w14:val="standardContextual"/>
              </w:rPr>
              <w:t>Full Description</w:t>
            </w:r>
            <w:r>
              <w:rPr>
                <w:rFonts w:cs="Arial"/>
                <w:kern w:val="2"/>
                <w:lang w:eastAsia="en-US"/>
                <w14:ligatures w14:val="standardContextual"/>
              </w:rPr>
              <w:t>:</w:t>
            </w:r>
          </w:p>
          <w:p w14:paraId="7368DADB" w14:textId="77777777" w:rsidR="004A4813" w:rsidRDefault="004A4813">
            <w:pPr>
              <w:pStyle w:val="LSCMaintext"/>
              <w:spacing w:line="256" w:lineRule="auto"/>
              <w:rPr>
                <w:rFonts w:cs="Arial"/>
                <w:b/>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tcPr>
          <w:p w14:paraId="18A0FAB3"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The successful candidate will need to demonstrate their desire and commitment to achieving their qualification with excellent attendance and punctuality. This will require early starts in all weathers coupled with hard physical work sometimes at height.</w:t>
            </w:r>
          </w:p>
          <w:p w14:paraId="72BE514F"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The day-to-day contact will be with the site management team and your supervisor. As well as a monthly wage the successful candidates will receive free tools and PPE.</w:t>
            </w:r>
          </w:p>
          <w:p w14:paraId="0A422AF4" w14:textId="77777777" w:rsidR="004A4813" w:rsidRDefault="004A4813">
            <w:pPr>
              <w:pStyle w:val="LSCMaintext"/>
              <w:spacing w:line="256" w:lineRule="auto"/>
              <w:ind w:left="17"/>
              <w:rPr>
                <w:rFonts w:cs="Arial"/>
                <w:kern w:val="2"/>
                <w:lang w:eastAsia="en-US"/>
                <w14:ligatures w14:val="standardContextual"/>
              </w:rPr>
            </w:pPr>
          </w:p>
          <w:p w14:paraId="277691CF"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This placement on site will allow the candidate to complete the work-based element of the qualification and will involve working alongside a supervisory skilled trades person. The successful candidate will be carrying out tasks included in the construction of a New Build but specifically training in and eventually showing competence in Carpentry and Joinery.</w:t>
            </w:r>
          </w:p>
          <w:p w14:paraId="0AC46A66" w14:textId="77777777" w:rsidR="004A4813" w:rsidRDefault="004A4813">
            <w:pPr>
              <w:pStyle w:val="LSCMaintext"/>
              <w:spacing w:line="256" w:lineRule="auto"/>
              <w:rPr>
                <w:rFonts w:cs="Arial"/>
                <w:kern w:val="2"/>
                <w:lang w:eastAsia="en-US"/>
                <w14:ligatures w14:val="standardContextual"/>
              </w:rPr>
            </w:pPr>
          </w:p>
          <w:p w14:paraId="2C328760" w14:textId="77777777" w:rsidR="004A4813" w:rsidRDefault="004A4813">
            <w:pPr>
              <w:pStyle w:val="LSCMaintext"/>
              <w:spacing w:line="256" w:lineRule="auto"/>
              <w:ind w:left="360"/>
              <w:rPr>
                <w:rFonts w:cs="Arial"/>
                <w:kern w:val="2"/>
                <w:lang w:eastAsia="en-US"/>
                <w14:ligatures w14:val="standardContextual"/>
              </w:rPr>
            </w:pPr>
          </w:p>
        </w:tc>
      </w:tr>
      <w:tr w:rsidR="004A4813" w14:paraId="69999945" w14:textId="77777777">
        <w:tc>
          <w:tcPr>
            <w:tcW w:w="3131" w:type="dxa"/>
            <w:tcBorders>
              <w:top w:val="single" w:sz="4" w:space="0" w:color="000000"/>
              <w:left w:val="single" w:sz="4" w:space="0" w:color="000000"/>
              <w:bottom w:val="single" w:sz="4" w:space="0" w:color="000000"/>
              <w:right w:val="single" w:sz="4" w:space="0" w:color="000000"/>
            </w:tcBorders>
            <w:hideMark/>
          </w:tcPr>
          <w:p w14:paraId="34D11CC1"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Number of positions:</w:t>
            </w:r>
          </w:p>
        </w:tc>
        <w:tc>
          <w:tcPr>
            <w:tcW w:w="7218" w:type="dxa"/>
            <w:tcBorders>
              <w:top w:val="single" w:sz="4" w:space="0" w:color="000000"/>
              <w:left w:val="single" w:sz="4" w:space="0" w:color="000000"/>
              <w:bottom w:val="single" w:sz="4" w:space="0" w:color="000000"/>
              <w:right w:val="single" w:sz="4" w:space="0" w:color="000000"/>
            </w:tcBorders>
            <w:hideMark/>
          </w:tcPr>
          <w:p w14:paraId="5548EC2F"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1</w:t>
            </w:r>
          </w:p>
        </w:tc>
      </w:tr>
      <w:tr w:rsidR="004A4813" w14:paraId="04A9041A" w14:textId="77777777">
        <w:tc>
          <w:tcPr>
            <w:tcW w:w="3131" w:type="dxa"/>
            <w:tcBorders>
              <w:top w:val="single" w:sz="4" w:space="0" w:color="000000"/>
              <w:left w:val="single" w:sz="4" w:space="0" w:color="000000"/>
              <w:bottom w:val="single" w:sz="4" w:space="0" w:color="000000"/>
              <w:right w:val="single" w:sz="4" w:space="0" w:color="000000"/>
            </w:tcBorders>
            <w:hideMark/>
          </w:tcPr>
          <w:p w14:paraId="4499CFDF"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Hourly Wage:</w:t>
            </w:r>
          </w:p>
        </w:tc>
        <w:tc>
          <w:tcPr>
            <w:tcW w:w="7218" w:type="dxa"/>
            <w:tcBorders>
              <w:top w:val="single" w:sz="4" w:space="0" w:color="000000"/>
              <w:left w:val="single" w:sz="4" w:space="0" w:color="000000"/>
              <w:bottom w:val="single" w:sz="4" w:space="0" w:color="000000"/>
              <w:right w:val="single" w:sz="4" w:space="0" w:color="000000"/>
            </w:tcBorders>
          </w:tcPr>
          <w:p w14:paraId="5BC875C0"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£12.25</w:t>
            </w:r>
          </w:p>
          <w:p w14:paraId="345A3B7D" w14:textId="77777777" w:rsidR="004A4813" w:rsidRDefault="004A4813">
            <w:pPr>
              <w:pStyle w:val="LSCMaintext"/>
              <w:spacing w:line="256" w:lineRule="auto"/>
              <w:rPr>
                <w:rFonts w:cs="Arial"/>
                <w:kern w:val="2"/>
                <w:lang w:eastAsia="en-US"/>
                <w14:ligatures w14:val="standardContextual"/>
              </w:rPr>
            </w:pPr>
          </w:p>
        </w:tc>
      </w:tr>
      <w:tr w:rsidR="004A4813" w14:paraId="09C4D837" w14:textId="77777777">
        <w:tc>
          <w:tcPr>
            <w:tcW w:w="3131" w:type="dxa"/>
            <w:tcBorders>
              <w:top w:val="single" w:sz="4" w:space="0" w:color="000000"/>
              <w:left w:val="single" w:sz="4" w:space="0" w:color="000000"/>
              <w:bottom w:val="single" w:sz="4" w:space="0" w:color="000000"/>
              <w:right w:val="single" w:sz="4" w:space="0" w:color="000000"/>
            </w:tcBorders>
            <w:hideMark/>
          </w:tcPr>
          <w:p w14:paraId="630F1D2E"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Weekly Wage:</w:t>
            </w:r>
          </w:p>
        </w:tc>
        <w:tc>
          <w:tcPr>
            <w:tcW w:w="7218" w:type="dxa"/>
            <w:tcBorders>
              <w:top w:val="single" w:sz="4" w:space="0" w:color="000000"/>
              <w:left w:val="single" w:sz="4" w:space="0" w:color="000000"/>
              <w:bottom w:val="single" w:sz="4" w:space="0" w:color="000000"/>
              <w:right w:val="single" w:sz="4" w:space="0" w:color="000000"/>
            </w:tcBorders>
          </w:tcPr>
          <w:p w14:paraId="55DF4F57"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 xml:space="preserve">£490 </w:t>
            </w:r>
          </w:p>
          <w:p w14:paraId="72F3B071" w14:textId="77777777" w:rsidR="004A4813" w:rsidRDefault="004A4813">
            <w:pPr>
              <w:pStyle w:val="LSCMaintext"/>
              <w:spacing w:line="256" w:lineRule="auto"/>
              <w:rPr>
                <w:rFonts w:cs="Arial"/>
                <w:kern w:val="2"/>
                <w:lang w:eastAsia="en-US"/>
                <w14:ligatures w14:val="standardContextual"/>
              </w:rPr>
            </w:pPr>
          </w:p>
        </w:tc>
      </w:tr>
      <w:tr w:rsidR="004A4813" w14:paraId="04BEF549" w14:textId="77777777">
        <w:tc>
          <w:tcPr>
            <w:tcW w:w="3131" w:type="dxa"/>
            <w:tcBorders>
              <w:top w:val="single" w:sz="4" w:space="0" w:color="000000"/>
              <w:left w:val="single" w:sz="4" w:space="0" w:color="000000"/>
              <w:bottom w:val="single" w:sz="4" w:space="0" w:color="000000"/>
              <w:right w:val="single" w:sz="4" w:space="0" w:color="000000"/>
            </w:tcBorders>
          </w:tcPr>
          <w:p w14:paraId="5FA75E84"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Working Week:</w:t>
            </w:r>
          </w:p>
          <w:p w14:paraId="32E1D20F" w14:textId="77777777" w:rsidR="004A4813" w:rsidRDefault="004A4813">
            <w:pPr>
              <w:pStyle w:val="LSCMaintext"/>
              <w:spacing w:line="256" w:lineRule="auto"/>
              <w:rPr>
                <w:rFonts w:cs="Arial"/>
                <w:b/>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p w14:paraId="1C4456B4"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40 hours</w:t>
            </w:r>
          </w:p>
        </w:tc>
      </w:tr>
      <w:tr w:rsidR="004A4813" w14:paraId="04C6504F" w14:textId="77777777">
        <w:tc>
          <w:tcPr>
            <w:tcW w:w="3131" w:type="dxa"/>
            <w:tcBorders>
              <w:top w:val="single" w:sz="4" w:space="0" w:color="000000"/>
              <w:left w:val="single" w:sz="4" w:space="0" w:color="000000"/>
              <w:bottom w:val="single" w:sz="4" w:space="0" w:color="000000"/>
              <w:right w:val="single" w:sz="4" w:space="0" w:color="000000"/>
            </w:tcBorders>
          </w:tcPr>
          <w:p w14:paraId="2CD4A658"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lastRenderedPageBreak/>
              <w:t>Working Week:</w:t>
            </w:r>
          </w:p>
          <w:p w14:paraId="74FE59FA" w14:textId="77777777" w:rsidR="004A4813" w:rsidRDefault="004A4813">
            <w:pPr>
              <w:pStyle w:val="LSCMaintext"/>
              <w:spacing w:line="256" w:lineRule="auto"/>
              <w:rPr>
                <w:rFonts w:cs="Arial"/>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p w14:paraId="5CCECE1F"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8.00a.m. to 5.00 p.m.</w:t>
            </w:r>
          </w:p>
        </w:tc>
      </w:tr>
      <w:tr w:rsidR="004A4813" w14:paraId="69E32821" w14:textId="77777777">
        <w:tc>
          <w:tcPr>
            <w:tcW w:w="3131" w:type="dxa"/>
            <w:tcBorders>
              <w:top w:val="single" w:sz="4" w:space="0" w:color="000000"/>
              <w:left w:val="single" w:sz="4" w:space="0" w:color="000000"/>
              <w:bottom w:val="single" w:sz="4" w:space="0" w:color="000000"/>
              <w:right w:val="single" w:sz="4" w:space="0" w:color="000000"/>
            </w:tcBorders>
            <w:hideMark/>
          </w:tcPr>
          <w:p w14:paraId="4703A065" w14:textId="77777777" w:rsidR="004A4813" w:rsidRDefault="004A4813">
            <w:pPr>
              <w:pStyle w:val="LSCMaintext"/>
              <w:spacing w:line="256" w:lineRule="auto"/>
              <w:rPr>
                <w:rFonts w:cs="Arial"/>
                <w:b/>
                <w:kern w:val="2"/>
                <w:lang w:eastAsia="en-US"/>
                <w14:ligatures w14:val="standardContextual"/>
              </w:rPr>
            </w:pPr>
            <w:r>
              <w:rPr>
                <w:rFonts w:cs="Arial"/>
                <w:b/>
                <w:kern w:val="2"/>
                <w:lang w:eastAsia="en-US"/>
                <w14:ligatures w14:val="standardContextual"/>
              </w:rPr>
              <w:t>Vacancy Location:</w:t>
            </w:r>
          </w:p>
        </w:tc>
        <w:tc>
          <w:tcPr>
            <w:tcW w:w="7218" w:type="dxa"/>
            <w:tcBorders>
              <w:top w:val="single" w:sz="4" w:space="0" w:color="000000"/>
              <w:left w:val="single" w:sz="4" w:space="0" w:color="000000"/>
              <w:bottom w:val="single" w:sz="4" w:space="0" w:color="000000"/>
              <w:right w:val="single" w:sz="4" w:space="0" w:color="000000"/>
            </w:tcBorders>
            <w:hideMark/>
          </w:tcPr>
          <w:p w14:paraId="712D1748" w14:textId="57441892"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Merton</w:t>
            </w:r>
          </w:p>
        </w:tc>
      </w:tr>
      <w:tr w:rsidR="004A4813" w14:paraId="655DA041" w14:textId="77777777">
        <w:tc>
          <w:tcPr>
            <w:tcW w:w="3131" w:type="dxa"/>
            <w:tcBorders>
              <w:top w:val="single" w:sz="4" w:space="0" w:color="000000"/>
              <w:left w:val="single" w:sz="4" w:space="0" w:color="000000"/>
              <w:bottom w:val="single" w:sz="4" w:space="0" w:color="000000"/>
              <w:right w:val="single" w:sz="4" w:space="0" w:color="000000"/>
            </w:tcBorders>
          </w:tcPr>
          <w:p w14:paraId="4A87674F" w14:textId="77777777" w:rsidR="004A4813" w:rsidRDefault="004A4813">
            <w:pPr>
              <w:spacing w:line="256" w:lineRule="auto"/>
              <w:rPr>
                <w:rFonts w:cs="Arial"/>
                <w:b/>
                <w:kern w:val="2"/>
                <w:lang w:eastAsia="en-US"/>
                <w14:ligatures w14:val="standardContextual"/>
              </w:rPr>
            </w:pPr>
            <w:r>
              <w:rPr>
                <w:rFonts w:cs="Arial"/>
                <w:b/>
                <w:kern w:val="2"/>
                <w:lang w:eastAsia="en-US"/>
                <w14:ligatures w14:val="standardContextual"/>
              </w:rPr>
              <w:t>Desired Skills:</w:t>
            </w:r>
          </w:p>
          <w:p w14:paraId="47931C10" w14:textId="77777777" w:rsidR="004A4813" w:rsidRDefault="004A4813">
            <w:pPr>
              <w:spacing w:line="256" w:lineRule="auto"/>
              <w:rPr>
                <w:rFonts w:cs="Arial"/>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tcPr>
          <w:p w14:paraId="71A86DE6" w14:textId="77777777" w:rsidR="004A4813" w:rsidRDefault="004A4813">
            <w:pPr>
              <w:spacing w:line="256" w:lineRule="auto"/>
              <w:rPr>
                <w:rFonts w:cs="Arial"/>
                <w:kern w:val="2"/>
                <w:lang w:eastAsia="en-US"/>
                <w14:ligatures w14:val="standardContextual"/>
              </w:rPr>
            </w:pPr>
            <w:r>
              <w:rPr>
                <w:rFonts w:cs="Arial"/>
                <w:kern w:val="2"/>
                <w:lang w:eastAsia="en-US"/>
                <w14:ligatures w14:val="standardContextual"/>
              </w:rPr>
              <w:t>Aged 18 or over (no upper age limit)</w:t>
            </w:r>
          </w:p>
          <w:p w14:paraId="658CF375" w14:textId="77777777" w:rsidR="004A4813" w:rsidRDefault="004A4813">
            <w:pPr>
              <w:spacing w:line="256" w:lineRule="auto"/>
              <w:rPr>
                <w:rFonts w:cs="Arial"/>
                <w:kern w:val="2"/>
                <w:lang w:eastAsia="en-US"/>
                <w14:ligatures w14:val="standardContextual"/>
              </w:rPr>
            </w:pPr>
            <w:r>
              <w:rPr>
                <w:rFonts w:cs="Arial"/>
                <w:kern w:val="2"/>
                <w:lang w:eastAsia="en-US"/>
                <w14:ligatures w14:val="standardContextual"/>
              </w:rPr>
              <w:t>Good reference from college tutor</w:t>
            </w:r>
          </w:p>
          <w:p w14:paraId="6B64C6B6" w14:textId="77777777" w:rsidR="004A4813" w:rsidRDefault="004A4813">
            <w:pPr>
              <w:spacing w:line="256" w:lineRule="auto"/>
              <w:rPr>
                <w:rFonts w:cs="Arial"/>
                <w:kern w:val="2"/>
                <w:lang w:eastAsia="en-US"/>
                <w14:ligatures w14:val="standardContextual"/>
              </w:rPr>
            </w:pPr>
            <w:r>
              <w:rPr>
                <w:rFonts w:cs="Arial"/>
                <w:kern w:val="2"/>
                <w:lang w:eastAsia="en-US"/>
                <w14:ligatures w14:val="standardContextual"/>
              </w:rPr>
              <w:t>Good literary and numeracy skills.</w:t>
            </w:r>
          </w:p>
          <w:p w14:paraId="142833F3" w14:textId="77777777" w:rsidR="004A4813" w:rsidRDefault="004A4813">
            <w:pPr>
              <w:spacing w:line="256" w:lineRule="auto"/>
              <w:rPr>
                <w:rFonts w:cs="Arial"/>
                <w:kern w:val="2"/>
                <w:lang w:eastAsia="en-US"/>
                <w14:ligatures w14:val="standardContextual"/>
              </w:rPr>
            </w:pPr>
          </w:p>
        </w:tc>
      </w:tr>
      <w:tr w:rsidR="004A4813" w14:paraId="21483DCE" w14:textId="77777777">
        <w:tc>
          <w:tcPr>
            <w:tcW w:w="3131" w:type="dxa"/>
            <w:tcBorders>
              <w:top w:val="single" w:sz="4" w:space="0" w:color="000000"/>
              <w:left w:val="single" w:sz="4" w:space="0" w:color="000000"/>
              <w:bottom w:val="single" w:sz="4" w:space="0" w:color="000000"/>
              <w:right w:val="single" w:sz="4" w:space="0" w:color="000000"/>
            </w:tcBorders>
          </w:tcPr>
          <w:p w14:paraId="53D9D98B" w14:textId="77777777" w:rsidR="004A4813" w:rsidRDefault="004A4813">
            <w:pPr>
              <w:spacing w:line="256" w:lineRule="auto"/>
              <w:rPr>
                <w:rFonts w:cs="Arial"/>
                <w:b/>
                <w:kern w:val="2"/>
                <w:lang w:eastAsia="en-US"/>
                <w14:ligatures w14:val="standardContextual"/>
              </w:rPr>
            </w:pPr>
            <w:r>
              <w:rPr>
                <w:rFonts w:cs="Arial"/>
                <w:b/>
                <w:kern w:val="2"/>
                <w:lang w:eastAsia="en-US"/>
                <w14:ligatures w14:val="standardContextual"/>
              </w:rPr>
              <w:t>Desired Personal Qualities:</w:t>
            </w:r>
          </w:p>
          <w:p w14:paraId="677B93F8" w14:textId="77777777" w:rsidR="004A4813" w:rsidRDefault="004A4813">
            <w:pPr>
              <w:spacing w:line="256" w:lineRule="auto"/>
              <w:rPr>
                <w:rFonts w:cs="Arial"/>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hideMark/>
          </w:tcPr>
          <w:p w14:paraId="0AE86F35" w14:textId="77777777" w:rsidR="004A4813" w:rsidRDefault="004A4813">
            <w:pPr>
              <w:spacing w:line="360" w:lineRule="auto"/>
              <w:rPr>
                <w:rFonts w:cs="Arial"/>
                <w:kern w:val="2"/>
                <w:lang w:eastAsia="en-US"/>
                <w14:ligatures w14:val="standardContextual"/>
              </w:rPr>
            </w:pPr>
            <w:r>
              <w:rPr>
                <w:rFonts w:cs="Arial"/>
                <w:kern w:val="2"/>
                <w:lang w:eastAsia="en-US"/>
                <w14:ligatures w14:val="standardContextual"/>
              </w:rPr>
              <w:t xml:space="preserve">Strong work ethic </w:t>
            </w:r>
          </w:p>
          <w:p w14:paraId="11FEFD21" w14:textId="77777777" w:rsidR="004A4813" w:rsidRDefault="004A4813">
            <w:pPr>
              <w:spacing w:line="360" w:lineRule="auto"/>
              <w:rPr>
                <w:rFonts w:cs="Arial"/>
                <w:kern w:val="2"/>
                <w:lang w:eastAsia="en-US"/>
                <w14:ligatures w14:val="standardContextual"/>
              </w:rPr>
            </w:pPr>
            <w:r>
              <w:rPr>
                <w:rFonts w:cs="Arial"/>
                <w:kern w:val="2"/>
                <w:lang w:eastAsia="en-US"/>
                <w14:ligatures w14:val="standardContextual"/>
              </w:rPr>
              <w:t xml:space="preserve">Ability to get on with people from a variety of backgrounds. </w:t>
            </w:r>
          </w:p>
          <w:p w14:paraId="7E41894A" w14:textId="77777777" w:rsidR="004A4813" w:rsidRDefault="004A4813">
            <w:pPr>
              <w:spacing w:line="360" w:lineRule="auto"/>
              <w:rPr>
                <w:rFonts w:cs="Arial"/>
                <w:kern w:val="2"/>
                <w:lang w:eastAsia="en-US"/>
                <w14:ligatures w14:val="standardContextual"/>
              </w:rPr>
            </w:pPr>
            <w:r>
              <w:rPr>
                <w:rFonts w:cs="Arial"/>
                <w:kern w:val="2"/>
                <w:lang w:eastAsia="en-US"/>
                <w14:ligatures w14:val="standardContextual"/>
              </w:rPr>
              <w:t>Good communication skills</w:t>
            </w:r>
          </w:p>
          <w:p w14:paraId="333CE5D4" w14:textId="77777777" w:rsidR="004A4813" w:rsidRDefault="004A4813">
            <w:pPr>
              <w:spacing w:line="360" w:lineRule="auto"/>
              <w:rPr>
                <w:rFonts w:cs="Arial"/>
                <w:kern w:val="2"/>
                <w:lang w:eastAsia="en-US"/>
                <w14:ligatures w14:val="standardContextual"/>
              </w:rPr>
            </w:pPr>
            <w:r>
              <w:rPr>
                <w:rFonts w:cs="Arial"/>
                <w:kern w:val="2"/>
                <w:lang w:eastAsia="en-US"/>
                <w14:ligatures w14:val="standardContextual"/>
              </w:rPr>
              <w:t>Good attention to detail</w:t>
            </w:r>
          </w:p>
          <w:p w14:paraId="4249B8ED" w14:textId="77777777" w:rsidR="004A4813" w:rsidRDefault="004A4813">
            <w:pPr>
              <w:spacing w:line="360" w:lineRule="auto"/>
              <w:rPr>
                <w:rFonts w:cs="Arial"/>
                <w:kern w:val="2"/>
                <w:lang w:eastAsia="en-US"/>
                <w14:ligatures w14:val="standardContextual"/>
              </w:rPr>
            </w:pPr>
            <w:r>
              <w:rPr>
                <w:rFonts w:cs="Arial"/>
                <w:kern w:val="2"/>
                <w:lang w:eastAsia="en-US"/>
                <w14:ligatures w14:val="standardContextual"/>
              </w:rPr>
              <w:t>Dexterous</w:t>
            </w:r>
          </w:p>
        </w:tc>
      </w:tr>
      <w:tr w:rsidR="004A4813" w14:paraId="333B1E85" w14:textId="77777777">
        <w:tc>
          <w:tcPr>
            <w:tcW w:w="3131" w:type="dxa"/>
            <w:tcBorders>
              <w:top w:val="single" w:sz="4" w:space="0" w:color="000000"/>
              <w:left w:val="single" w:sz="4" w:space="0" w:color="000000"/>
              <w:bottom w:val="single" w:sz="4" w:space="0" w:color="000000"/>
              <w:right w:val="single" w:sz="4" w:space="0" w:color="000000"/>
            </w:tcBorders>
          </w:tcPr>
          <w:p w14:paraId="6B77DC47" w14:textId="77777777" w:rsidR="004A4813" w:rsidRDefault="004A4813">
            <w:pPr>
              <w:spacing w:line="256" w:lineRule="auto"/>
              <w:rPr>
                <w:rFonts w:cs="Arial"/>
                <w:b/>
                <w:kern w:val="2"/>
                <w:lang w:eastAsia="en-US"/>
                <w14:ligatures w14:val="standardContextual"/>
              </w:rPr>
            </w:pPr>
            <w:r>
              <w:rPr>
                <w:rFonts w:cs="Arial"/>
                <w:b/>
                <w:kern w:val="2"/>
                <w:lang w:eastAsia="en-US"/>
                <w14:ligatures w14:val="standardContextual"/>
              </w:rPr>
              <w:t>Desired Qualifications:</w:t>
            </w:r>
          </w:p>
          <w:p w14:paraId="704A84D4" w14:textId="77777777" w:rsidR="004A4813" w:rsidRDefault="004A4813">
            <w:pPr>
              <w:spacing w:line="256" w:lineRule="auto"/>
              <w:rPr>
                <w:rFonts w:cs="Arial"/>
                <w:b/>
                <w:i/>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tcPr>
          <w:p w14:paraId="75D6AEBA" w14:textId="77777777" w:rsidR="004A4813" w:rsidRDefault="004A4813">
            <w:pPr>
              <w:spacing w:line="256" w:lineRule="auto"/>
              <w:rPr>
                <w:rFonts w:cs="Arial"/>
                <w:kern w:val="2"/>
                <w:lang w:eastAsia="en-US"/>
                <w14:ligatures w14:val="standardContextual"/>
              </w:rPr>
            </w:pPr>
            <w:r>
              <w:rPr>
                <w:rFonts w:cs="Arial"/>
                <w:kern w:val="2"/>
                <w:lang w:eastAsia="en-US"/>
                <w14:ligatures w14:val="standardContextual"/>
              </w:rPr>
              <w:t>Working towards or have completed a Diploma Level 2 in Carpentry and Joinery or relevant experience.</w:t>
            </w:r>
          </w:p>
          <w:p w14:paraId="47F9FD32" w14:textId="77777777" w:rsidR="004A4813" w:rsidRDefault="004A4813">
            <w:pPr>
              <w:spacing w:line="256" w:lineRule="auto"/>
              <w:rPr>
                <w:rFonts w:cs="Arial"/>
                <w:kern w:val="2"/>
                <w:lang w:eastAsia="en-US"/>
                <w14:ligatures w14:val="standardContextual"/>
              </w:rPr>
            </w:pPr>
          </w:p>
          <w:p w14:paraId="5C734918" w14:textId="77777777" w:rsidR="004A4813" w:rsidRDefault="004A4813">
            <w:pPr>
              <w:spacing w:line="256" w:lineRule="auto"/>
              <w:rPr>
                <w:rFonts w:cs="Arial"/>
                <w:kern w:val="2"/>
                <w:lang w:eastAsia="en-US"/>
                <w14:ligatures w14:val="standardContextual"/>
              </w:rPr>
            </w:pPr>
            <w:r>
              <w:rPr>
                <w:rFonts w:cs="Arial"/>
                <w:kern w:val="2"/>
                <w:lang w:eastAsia="en-US"/>
                <w14:ligatures w14:val="standardContextual"/>
              </w:rPr>
              <w:t>GSCE’s or equivalent in Maths and English</w:t>
            </w:r>
          </w:p>
          <w:p w14:paraId="4DC80711" w14:textId="77777777" w:rsidR="004A4813" w:rsidRDefault="004A4813">
            <w:pPr>
              <w:spacing w:line="256" w:lineRule="auto"/>
              <w:rPr>
                <w:rFonts w:cs="Arial"/>
                <w:kern w:val="2"/>
                <w:lang w:eastAsia="en-US"/>
                <w14:ligatures w14:val="standardContextual"/>
              </w:rPr>
            </w:pPr>
          </w:p>
          <w:p w14:paraId="0DC3FFDB" w14:textId="77777777" w:rsidR="004A4813" w:rsidRDefault="004A4813">
            <w:pPr>
              <w:spacing w:line="256" w:lineRule="auto"/>
              <w:rPr>
                <w:rFonts w:cs="Arial"/>
                <w:b/>
                <w:bCs/>
                <w:kern w:val="2"/>
                <w:lang w:eastAsia="en-US"/>
                <w14:ligatures w14:val="standardContextual"/>
              </w:rPr>
            </w:pPr>
            <w:r>
              <w:rPr>
                <w:rFonts w:cs="Arial"/>
                <w:b/>
                <w:bCs/>
                <w:kern w:val="2"/>
                <w:lang w:eastAsia="en-US"/>
                <w14:ligatures w14:val="standardContextual"/>
              </w:rPr>
              <w:t xml:space="preserve">CSCS Card Holder </w:t>
            </w:r>
          </w:p>
        </w:tc>
      </w:tr>
      <w:tr w:rsidR="004A4813" w14:paraId="0CDE0F94" w14:textId="77777777">
        <w:tc>
          <w:tcPr>
            <w:tcW w:w="3131" w:type="dxa"/>
            <w:tcBorders>
              <w:top w:val="single" w:sz="4" w:space="0" w:color="000000"/>
              <w:left w:val="single" w:sz="4" w:space="0" w:color="000000"/>
              <w:bottom w:val="single" w:sz="4" w:space="0" w:color="000000"/>
              <w:right w:val="single" w:sz="4" w:space="0" w:color="000000"/>
            </w:tcBorders>
          </w:tcPr>
          <w:p w14:paraId="7E0EA35D" w14:textId="77777777" w:rsidR="004A4813" w:rsidRDefault="004A4813">
            <w:pPr>
              <w:pStyle w:val="LSCMaintext"/>
              <w:spacing w:line="256" w:lineRule="auto"/>
              <w:rPr>
                <w:rFonts w:cs="Arial"/>
                <w:b/>
                <w:kern w:val="2"/>
                <w:lang w:eastAsia="en-US"/>
                <w14:ligatures w14:val="standardContextual"/>
              </w:rPr>
            </w:pPr>
            <w:proofErr w:type="gramStart"/>
            <w:r>
              <w:rPr>
                <w:rFonts w:cs="Arial"/>
                <w:b/>
                <w:kern w:val="2"/>
                <w:lang w:eastAsia="en-US"/>
                <w14:ligatures w14:val="standardContextual"/>
              </w:rPr>
              <w:t>Future prospects</w:t>
            </w:r>
            <w:proofErr w:type="gramEnd"/>
            <w:r>
              <w:rPr>
                <w:rFonts w:cs="Arial"/>
                <w:b/>
                <w:kern w:val="2"/>
                <w:lang w:eastAsia="en-US"/>
                <w14:ligatures w14:val="standardContextual"/>
              </w:rPr>
              <w:t xml:space="preserve"> description:</w:t>
            </w:r>
          </w:p>
          <w:p w14:paraId="129E18D4" w14:textId="77777777" w:rsidR="004A4813" w:rsidRDefault="004A4813">
            <w:pPr>
              <w:pStyle w:val="LSCMaintext"/>
              <w:spacing w:line="256" w:lineRule="auto"/>
              <w:rPr>
                <w:rFonts w:cs="Arial"/>
                <w:b/>
                <w:kern w:val="2"/>
                <w:lang w:eastAsia="en-US"/>
                <w14:ligatures w14:val="standardContextual"/>
              </w:rPr>
            </w:pPr>
          </w:p>
        </w:tc>
        <w:tc>
          <w:tcPr>
            <w:tcW w:w="7218" w:type="dxa"/>
            <w:tcBorders>
              <w:top w:val="single" w:sz="4" w:space="0" w:color="000000"/>
              <w:left w:val="single" w:sz="4" w:space="0" w:color="000000"/>
              <w:bottom w:val="single" w:sz="4" w:space="0" w:color="000000"/>
              <w:right w:val="single" w:sz="4" w:space="0" w:color="000000"/>
            </w:tcBorders>
          </w:tcPr>
          <w:p w14:paraId="562B422C"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Qualification in chosen trade.</w:t>
            </w:r>
          </w:p>
          <w:p w14:paraId="549684EC" w14:textId="77777777" w:rsidR="004A4813" w:rsidRDefault="004A4813">
            <w:pPr>
              <w:pStyle w:val="LSCMaintext"/>
              <w:spacing w:line="256" w:lineRule="auto"/>
              <w:rPr>
                <w:rFonts w:cs="Arial"/>
                <w:kern w:val="2"/>
                <w:lang w:eastAsia="en-US"/>
                <w14:ligatures w14:val="standardContextual"/>
              </w:rPr>
            </w:pPr>
          </w:p>
          <w:p w14:paraId="2D764400"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 xml:space="preserve">The opportunity of employment with a contractor as an improver if the candidate has progressed and can demonstrate the required skills. </w:t>
            </w:r>
          </w:p>
          <w:p w14:paraId="2D1B8DEA" w14:textId="77777777" w:rsidR="004A4813" w:rsidRDefault="004A4813">
            <w:pPr>
              <w:pStyle w:val="LSCMaintext"/>
              <w:spacing w:line="256" w:lineRule="auto"/>
              <w:rPr>
                <w:rFonts w:cs="Arial"/>
                <w:kern w:val="2"/>
                <w:lang w:eastAsia="en-US"/>
                <w14:ligatures w14:val="standardContextual"/>
              </w:rPr>
            </w:pPr>
          </w:p>
          <w:p w14:paraId="152022A7" w14:textId="77777777" w:rsidR="004A4813" w:rsidRDefault="004A4813">
            <w:pPr>
              <w:pStyle w:val="LSCMaintext"/>
              <w:spacing w:line="256" w:lineRule="auto"/>
              <w:rPr>
                <w:rFonts w:cs="Arial"/>
                <w:kern w:val="2"/>
                <w:lang w:eastAsia="en-US"/>
                <w14:ligatures w14:val="standardContextual"/>
              </w:rPr>
            </w:pPr>
            <w:r>
              <w:rPr>
                <w:rFonts w:cs="Arial"/>
                <w:kern w:val="2"/>
                <w:lang w:eastAsia="en-US"/>
                <w14:ligatures w14:val="standardContextual"/>
              </w:rPr>
              <w:t xml:space="preserve"> </w:t>
            </w:r>
          </w:p>
        </w:tc>
      </w:tr>
    </w:tbl>
    <w:p w14:paraId="2849670B" w14:textId="77777777" w:rsidR="00055F74" w:rsidRDefault="00055F74"/>
    <w:sectPr w:rsidR="00055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860E9"/>
    <w:multiLevelType w:val="hybridMultilevel"/>
    <w:tmpl w:val="4328E88E"/>
    <w:lvl w:ilvl="0" w:tplc="08090001">
      <w:start w:val="1"/>
      <w:numFmt w:val="bullet"/>
      <w:lvlText w:val=""/>
      <w:lvlJc w:val="left"/>
      <w:pPr>
        <w:ind w:left="737" w:hanging="360"/>
      </w:pPr>
      <w:rPr>
        <w:rFonts w:ascii="Symbol" w:hAnsi="Symbol" w:hint="default"/>
      </w:rPr>
    </w:lvl>
    <w:lvl w:ilvl="1" w:tplc="08090003">
      <w:start w:val="1"/>
      <w:numFmt w:val="bullet"/>
      <w:lvlText w:val="o"/>
      <w:lvlJc w:val="left"/>
      <w:pPr>
        <w:ind w:left="1457" w:hanging="360"/>
      </w:pPr>
      <w:rPr>
        <w:rFonts w:ascii="Courier New" w:hAnsi="Courier New" w:cs="Courier New" w:hint="default"/>
      </w:rPr>
    </w:lvl>
    <w:lvl w:ilvl="2" w:tplc="08090005">
      <w:start w:val="1"/>
      <w:numFmt w:val="bullet"/>
      <w:lvlText w:val=""/>
      <w:lvlJc w:val="left"/>
      <w:pPr>
        <w:ind w:left="2177" w:hanging="360"/>
      </w:pPr>
      <w:rPr>
        <w:rFonts w:ascii="Wingdings" w:hAnsi="Wingdings" w:hint="default"/>
      </w:rPr>
    </w:lvl>
    <w:lvl w:ilvl="3" w:tplc="08090001">
      <w:start w:val="1"/>
      <w:numFmt w:val="bullet"/>
      <w:lvlText w:val=""/>
      <w:lvlJc w:val="left"/>
      <w:pPr>
        <w:ind w:left="2897" w:hanging="360"/>
      </w:pPr>
      <w:rPr>
        <w:rFonts w:ascii="Symbol" w:hAnsi="Symbol" w:hint="default"/>
      </w:rPr>
    </w:lvl>
    <w:lvl w:ilvl="4" w:tplc="08090003">
      <w:start w:val="1"/>
      <w:numFmt w:val="bullet"/>
      <w:lvlText w:val="o"/>
      <w:lvlJc w:val="left"/>
      <w:pPr>
        <w:ind w:left="3617" w:hanging="360"/>
      </w:pPr>
      <w:rPr>
        <w:rFonts w:ascii="Courier New" w:hAnsi="Courier New" w:cs="Courier New" w:hint="default"/>
      </w:rPr>
    </w:lvl>
    <w:lvl w:ilvl="5" w:tplc="08090005">
      <w:start w:val="1"/>
      <w:numFmt w:val="bullet"/>
      <w:lvlText w:val=""/>
      <w:lvlJc w:val="left"/>
      <w:pPr>
        <w:ind w:left="4337" w:hanging="360"/>
      </w:pPr>
      <w:rPr>
        <w:rFonts w:ascii="Wingdings" w:hAnsi="Wingdings" w:hint="default"/>
      </w:rPr>
    </w:lvl>
    <w:lvl w:ilvl="6" w:tplc="08090001">
      <w:start w:val="1"/>
      <w:numFmt w:val="bullet"/>
      <w:lvlText w:val=""/>
      <w:lvlJc w:val="left"/>
      <w:pPr>
        <w:ind w:left="5057" w:hanging="360"/>
      </w:pPr>
      <w:rPr>
        <w:rFonts w:ascii="Symbol" w:hAnsi="Symbol" w:hint="default"/>
      </w:rPr>
    </w:lvl>
    <w:lvl w:ilvl="7" w:tplc="08090003">
      <w:start w:val="1"/>
      <w:numFmt w:val="bullet"/>
      <w:lvlText w:val="o"/>
      <w:lvlJc w:val="left"/>
      <w:pPr>
        <w:ind w:left="5777" w:hanging="360"/>
      </w:pPr>
      <w:rPr>
        <w:rFonts w:ascii="Courier New" w:hAnsi="Courier New" w:cs="Courier New" w:hint="default"/>
      </w:rPr>
    </w:lvl>
    <w:lvl w:ilvl="8" w:tplc="08090005">
      <w:start w:val="1"/>
      <w:numFmt w:val="bullet"/>
      <w:lvlText w:val=""/>
      <w:lvlJc w:val="left"/>
      <w:pPr>
        <w:ind w:left="6497" w:hanging="360"/>
      </w:pPr>
      <w:rPr>
        <w:rFonts w:ascii="Wingdings" w:hAnsi="Wingdings" w:hint="default"/>
      </w:rPr>
    </w:lvl>
  </w:abstractNum>
  <w:num w:numId="1" w16cid:durableId="28678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13"/>
    <w:rsid w:val="00055F74"/>
    <w:rsid w:val="004A4813"/>
    <w:rsid w:val="00513D18"/>
    <w:rsid w:val="00DB3FEE"/>
    <w:rsid w:val="00DC6B0B"/>
    <w:rsid w:val="00F1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2BE1"/>
  <w15:chartTrackingRefBased/>
  <w15:docId w15:val="{6FBF25BE-5CB4-4C36-B546-7CDF5EF5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C Normal"/>
    <w:qFormat/>
    <w:rsid w:val="004A4813"/>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4A4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813"/>
    <w:rPr>
      <w:rFonts w:eastAsiaTheme="majorEastAsia" w:cstheme="majorBidi"/>
      <w:color w:val="272727" w:themeColor="text1" w:themeTint="D8"/>
    </w:rPr>
  </w:style>
  <w:style w:type="paragraph" w:styleId="Title">
    <w:name w:val="Title"/>
    <w:basedOn w:val="Normal"/>
    <w:next w:val="Normal"/>
    <w:link w:val="TitleChar"/>
    <w:uiPriority w:val="10"/>
    <w:qFormat/>
    <w:rsid w:val="004A4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813"/>
    <w:pPr>
      <w:spacing w:before="160"/>
      <w:jc w:val="center"/>
    </w:pPr>
    <w:rPr>
      <w:i/>
      <w:iCs/>
      <w:color w:val="404040" w:themeColor="text1" w:themeTint="BF"/>
    </w:rPr>
  </w:style>
  <w:style w:type="character" w:customStyle="1" w:styleId="QuoteChar">
    <w:name w:val="Quote Char"/>
    <w:basedOn w:val="DefaultParagraphFont"/>
    <w:link w:val="Quote"/>
    <w:uiPriority w:val="29"/>
    <w:rsid w:val="004A4813"/>
    <w:rPr>
      <w:i/>
      <w:iCs/>
      <w:color w:val="404040" w:themeColor="text1" w:themeTint="BF"/>
    </w:rPr>
  </w:style>
  <w:style w:type="paragraph" w:styleId="ListParagraph">
    <w:name w:val="List Paragraph"/>
    <w:basedOn w:val="Normal"/>
    <w:uiPriority w:val="34"/>
    <w:qFormat/>
    <w:rsid w:val="004A4813"/>
    <w:pPr>
      <w:ind w:left="720"/>
      <w:contextualSpacing/>
    </w:pPr>
  </w:style>
  <w:style w:type="character" w:styleId="IntenseEmphasis">
    <w:name w:val="Intense Emphasis"/>
    <w:basedOn w:val="DefaultParagraphFont"/>
    <w:uiPriority w:val="21"/>
    <w:qFormat/>
    <w:rsid w:val="004A4813"/>
    <w:rPr>
      <w:i/>
      <w:iCs/>
      <w:color w:val="0F4761" w:themeColor="accent1" w:themeShade="BF"/>
    </w:rPr>
  </w:style>
  <w:style w:type="paragraph" w:styleId="IntenseQuote">
    <w:name w:val="Intense Quote"/>
    <w:basedOn w:val="Normal"/>
    <w:next w:val="Normal"/>
    <w:link w:val="IntenseQuoteChar"/>
    <w:uiPriority w:val="30"/>
    <w:qFormat/>
    <w:rsid w:val="004A4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813"/>
    <w:rPr>
      <w:i/>
      <w:iCs/>
      <w:color w:val="0F4761" w:themeColor="accent1" w:themeShade="BF"/>
    </w:rPr>
  </w:style>
  <w:style w:type="character" w:styleId="IntenseReference">
    <w:name w:val="Intense Reference"/>
    <w:basedOn w:val="DefaultParagraphFont"/>
    <w:uiPriority w:val="32"/>
    <w:qFormat/>
    <w:rsid w:val="004A4813"/>
    <w:rPr>
      <w:b/>
      <w:bCs/>
      <w:smallCaps/>
      <w:color w:val="0F4761" w:themeColor="accent1" w:themeShade="BF"/>
      <w:spacing w:val="5"/>
    </w:rPr>
  </w:style>
  <w:style w:type="character" w:customStyle="1" w:styleId="LSCMaintextChar">
    <w:name w:val="LSC Main text Char"/>
    <w:link w:val="LSCMaintext"/>
    <w:locked/>
    <w:rsid w:val="004A4813"/>
    <w:rPr>
      <w:rFonts w:ascii="Arial" w:eastAsia="Times New Roman" w:hAnsi="Arial" w:cs="Times New Roman"/>
      <w:kern w:val="0"/>
      <w:sz w:val="24"/>
      <w:szCs w:val="24"/>
      <w:lang w:eastAsia="en-GB"/>
      <w14:ligatures w14:val="none"/>
    </w:rPr>
  </w:style>
  <w:style w:type="paragraph" w:customStyle="1" w:styleId="LSCMaintext">
    <w:name w:val="LSC Main text"/>
    <w:basedOn w:val="Normal"/>
    <w:link w:val="LSCMaintextChar"/>
    <w:rsid w:val="004A4813"/>
  </w:style>
  <w:style w:type="table" w:styleId="PlainTable5">
    <w:name w:val="Plain Table 5"/>
    <w:basedOn w:val="TableNormal"/>
    <w:uiPriority w:val="45"/>
    <w:rsid w:val="004A4813"/>
    <w:pPr>
      <w:spacing w:after="0" w:line="240" w:lineRule="auto"/>
    </w:pPr>
    <w:rPr>
      <w:kern w:val="0"/>
      <w14:ligatures w14:val="non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f65d74-0b13-4de4-be84-205d3cfe4692" xsi:nil="true"/>
    <lcf76f155ced4ddcb4097134ff3c332f xmlns="409d92ef-7898-41b4-8067-a2309ae2ff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A852B1DD6B16439473A5E9B3D0E8F6" ma:contentTypeVersion="18" ma:contentTypeDescription="Create a new document." ma:contentTypeScope="" ma:versionID="99bc1ccb0010b756c96218ae2953f7ba">
  <xsd:schema xmlns:xsd="http://www.w3.org/2001/XMLSchema" xmlns:xs="http://www.w3.org/2001/XMLSchema" xmlns:p="http://schemas.microsoft.com/office/2006/metadata/properties" xmlns:ns2="409d92ef-7898-41b4-8067-a2309ae2ffee" xmlns:ns3="a8f65d74-0b13-4de4-be84-205d3cfe4692" targetNamespace="http://schemas.microsoft.com/office/2006/metadata/properties" ma:root="true" ma:fieldsID="e1fed826151fd192ddab5f33f12cb02b" ns2:_="" ns3:_="">
    <xsd:import namespace="409d92ef-7898-41b4-8067-a2309ae2ffee"/>
    <xsd:import namespace="a8f65d74-0b13-4de4-be84-205d3cfe46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d92ef-7898-41b4-8067-a2309ae2f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3fccb2-b12f-4524-902b-90f6ac9864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65d74-0b13-4de4-be84-205d3cfe46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77f8fe-3875-4f67-ab34-bcd013b3eb85}" ma:internalName="TaxCatchAll" ma:showField="CatchAllData" ma:web="a8f65d74-0b13-4de4-be84-205d3cfe4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ABA20-1AA6-4D9E-8F63-81F8DAE43E42}">
  <ds:schemaRefs>
    <ds:schemaRef ds:uri="http://schemas.microsoft.com/office/2006/metadata/properties"/>
    <ds:schemaRef ds:uri="http://schemas.microsoft.com/office/infopath/2007/PartnerControls"/>
    <ds:schemaRef ds:uri="a8f65d74-0b13-4de4-be84-205d3cfe4692"/>
    <ds:schemaRef ds:uri="409d92ef-7898-41b4-8067-a2309ae2ffee"/>
  </ds:schemaRefs>
</ds:datastoreItem>
</file>

<file path=customXml/itemProps2.xml><?xml version="1.0" encoding="utf-8"?>
<ds:datastoreItem xmlns:ds="http://schemas.openxmlformats.org/officeDocument/2006/customXml" ds:itemID="{CE4F65D1-D7EE-4E33-BA33-BD57BB466440}">
  <ds:schemaRefs>
    <ds:schemaRef ds:uri="http://schemas.microsoft.com/sharepoint/v3/contenttype/forms"/>
  </ds:schemaRefs>
</ds:datastoreItem>
</file>

<file path=customXml/itemProps3.xml><?xml version="1.0" encoding="utf-8"?>
<ds:datastoreItem xmlns:ds="http://schemas.openxmlformats.org/officeDocument/2006/customXml" ds:itemID="{F819FED6-98CD-434E-AD6C-F3E1728D2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d92ef-7898-41b4-8067-a2309ae2ffee"/>
    <ds:schemaRef ds:uri="a8f65d74-0b13-4de4-be84-205d3cfe4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1873</Characters>
  <Application>Microsoft Office Word</Application>
  <DocSecurity>4</DocSecurity>
  <Lines>110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Brennan</dc:creator>
  <cp:keywords/>
  <dc:description/>
  <cp:lastModifiedBy>Ellena O'Brien</cp:lastModifiedBy>
  <cp:revision>2</cp:revision>
  <dcterms:created xsi:type="dcterms:W3CDTF">2025-11-14T10:42:00Z</dcterms:created>
  <dcterms:modified xsi:type="dcterms:W3CDTF">2025-11-14T10:42:00Z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0x01010076A852B1DD6B16439473A5E9B3D0E8F6</vt:lpwstr>
  </property>
</Properties>
</file>